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Referat af bestyrelsesmøde 30. August 2011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Tilstede: </w:t>
      </w:r>
      <w:r w:rsidDel="00000000" w:rsidR="00000000" w:rsidRPr="00000000">
        <w:rPr>
          <w:rtl w:val="0"/>
        </w:rPr>
        <w:t xml:space="preserve">Laila, Susanne og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Afbud: </w:t>
      </w:r>
      <w:r w:rsidDel="00000000" w:rsidR="00000000" w:rsidRPr="00000000">
        <w:rPr>
          <w:rtl w:val="0"/>
        </w:rPr>
        <w:t xml:space="preserve">Boris, Tony, Jan (suppleant)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1) Referat fra sidste møde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Godkendt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2) Siden sidst: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Pga. computernedbrud kunne Laila sende/uddele dagsorden til mødet.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Indkøbt en ekstern harddisk til opbevaring af dokumenter m.v.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(backup).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Fælleshuset: Gardiner syet og opsat.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EBO Teknik: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Rekvirerer nu tegninger hos Køge Kommune. Påbegynder efterfølgende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(medio september) materiale/projektbeskrivelse som grundlag for kommende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”udbudsrunde”.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3) Post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Faktura: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Finn &amp; Davidsen: Opvaskemaskinen er genmonteret efter den oprindelige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leverandør har monteret den. Laila har forsøgt at komme i kontakt med den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oprindelige leverandør – uden succes på trods af ihærdige forsøg.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Kr. 2.234,95 – 74667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SEAS NVE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Modtaget tilbud vedrørende fælleshuset på en variabel el-regning.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Det blev vurderet, at der ikke umiddelbart var en besparelse ved at skifte.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Fjernvarmeforsyning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Modtaget brev fra Køge Kommune vedrørende den planlagte fjernvarme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etablering i Køge og omegn. Brevet er ikke relevant for nuværende – først ved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udskiftning af de eksisterende gasfyr.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4. Køb / Salg af andele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Nr. 26: Har indgået en lejeaftale med fremlejetager gældende fra 1.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september. Kontrakten har været til uofficielt (uforpligtigende) gennemsyn hos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Laila/administrator.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Nr. 40: Til salg hos Nybolig til nedsat pris ca. 500.000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Derudover stadig yderligere to boliger til salg.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Andelsboligforeningen ”Troldehegnet”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Tranebanken 14- 54, 4681 Herfølge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5. Vedligeholdelsesplan.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6. Fælleshus.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7. Andelshavermappe.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8. Andelshavermøde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/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Generalforsamling.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9. Kommende møder.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br w:type="textWrapping"/>
        <w:t xml:space="preserve">10. Næste møde.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Tirsdag d. 25. Oktober kl. 19.15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11.Evt.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Således opfattet af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b w:val="1"/>
        <w:sz w:val="26"/>
        <w:szCs w:val="26"/>
        <w:rtl w:val="0"/>
      </w:rPr>
      <w:t xml:space="preserve">Andelsboligforeningen Troldehegnet, Tranebanken, 4681 Herfølge</w:t>
    </w:r>
    <w:r w:rsidDel="00000000" w:rsidR="00000000" w:rsidRPr="00000000">
      <w:drawing>
        <wp:inline distB="19050" distT="19050" distL="19050" distR="19050">
          <wp:extent cx="533400" cy="609600"/>
          <wp:effectExtent b="0" l="0" r="0" t="0"/>
          <wp:docPr id="1" name="image01.gif"/>
          <a:graphic>
            <a:graphicData uri="http://schemas.openxmlformats.org/drawingml/2006/picture">
              <pic:pic>
                <pic:nvPicPr>
                  <pic:cNvPr id="0" name="image0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gif"/></Relationships>
</file>